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69" w:rsidRPr="007E0676" w:rsidRDefault="00203D69" w:rsidP="00203D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676">
        <w:rPr>
          <w:rFonts w:ascii="Times New Roman" w:hAnsi="Times New Roman" w:cs="Times New Roman"/>
          <w:sz w:val="28"/>
          <w:szCs w:val="28"/>
          <w:lang w:val="uk-UA"/>
        </w:rPr>
        <w:t>Самоаналіз відкритого уроку</w:t>
      </w:r>
    </w:p>
    <w:p w:rsidR="00203D69" w:rsidRPr="007E0676" w:rsidRDefault="00203D69" w:rsidP="00203D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676">
        <w:rPr>
          <w:rFonts w:ascii="Times New Roman" w:hAnsi="Times New Roman" w:cs="Times New Roman"/>
          <w:sz w:val="28"/>
          <w:szCs w:val="28"/>
          <w:lang w:val="uk-UA"/>
        </w:rPr>
        <w:t>з математики в 4-Б класі  Молочанського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676">
        <w:rPr>
          <w:rFonts w:ascii="Times New Roman" w:hAnsi="Times New Roman" w:cs="Times New Roman"/>
          <w:sz w:val="28"/>
          <w:szCs w:val="28"/>
          <w:lang w:val="uk-UA"/>
        </w:rPr>
        <w:t>«ЗОШ І-ІІІ ст.-гімназія»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Токмацької районної ради Запорізької області</w:t>
      </w:r>
    </w:p>
    <w:p w:rsidR="00203D69" w:rsidRPr="007E0676" w:rsidRDefault="00203D69" w:rsidP="00203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676">
        <w:rPr>
          <w:rFonts w:ascii="Times New Roman" w:hAnsi="Times New Roman" w:cs="Times New Roman"/>
          <w:sz w:val="28"/>
          <w:szCs w:val="28"/>
          <w:lang w:val="uk-UA"/>
        </w:rPr>
        <w:t>вчителя початкових класів</w:t>
      </w:r>
    </w:p>
    <w:p w:rsidR="00203D69" w:rsidRPr="007E0676" w:rsidRDefault="00203D69" w:rsidP="00203D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676">
        <w:rPr>
          <w:rFonts w:ascii="Times New Roman" w:hAnsi="Times New Roman" w:cs="Times New Roman"/>
          <w:sz w:val="28"/>
          <w:szCs w:val="28"/>
          <w:lang w:val="uk-UA"/>
        </w:rPr>
        <w:t>Решетняк Світлани Валеріївни</w:t>
      </w:r>
    </w:p>
    <w:p w:rsidR="00203D69" w:rsidRPr="007E0676" w:rsidRDefault="00203D69" w:rsidP="00203D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676">
        <w:rPr>
          <w:rFonts w:ascii="Times New Roman" w:hAnsi="Times New Roman" w:cs="Times New Roman"/>
          <w:sz w:val="28"/>
          <w:szCs w:val="28"/>
          <w:lang w:val="uk-UA"/>
        </w:rPr>
        <w:t xml:space="preserve">з теми </w:t>
      </w:r>
      <w:r w:rsidRPr="007E0676">
        <w:rPr>
          <w:rFonts w:ascii="Times New Roman" w:hAnsi="Times New Roman" w:cs="Times New Roman"/>
          <w:b/>
          <w:sz w:val="28"/>
          <w:szCs w:val="28"/>
          <w:lang w:val="uk-UA"/>
        </w:rPr>
        <w:t>«Додавання і віднімання багатоцифрових чисел. Перевірка правильності виконання дій. Розв'язання задач на знаходження трьох чисел за 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 сумою та сумами двох доданків</w:t>
      </w:r>
      <w:r w:rsidRPr="007E06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D69" w:rsidRPr="007E0676" w:rsidRDefault="00203D69" w:rsidP="00203D69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3645"/>
        <w:gridCol w:w="5387"/>
      </w:tblGrid>
      <w:tr w:rsidR="00203D69" w:rsidRPr="007E0676" w:rsidTr="00437918"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Стисла психолого-педагогічна характеристика класу. Визначення вікових та психологічних особливостей учнів, які визначають специфіку організації навчального процесу саме в цьому класі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4-Б класi навчається 26 учнiв, з них:11 дiвчаток i 15 хлопчикiв. Клас вiкової норми з групою iнтелектуальних дiтей.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Мова навчання- російська 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успiшностi у класi такi: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учнiв з високим рiвнем навчальних досягнень 2;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учнiв iз достатнiм рiвнем навчальних досягнень 10;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учнiв iз середнiм рiвнем навчальних досягнень 14.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Дисциплiна на уроках задовiльна.</w:t>
            </w:r>
            <w:r w:rsidRPr="007E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класу дiяльний, живий, енергiйний.</w:t>
            </w:r>
          </w:p>
        </w:tc>
        <w:bookmarkStart w:id="0" w:name="_GoBack"/>
        <w:bookmarkEnd w:id="0"/>
      </w:tr>
      <w:tr w:rsidR="00203D69" w:rsidRPr="007E0676" w:rsidTr="00437918"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місце даного уроку в темі, розділі, курсі.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цей урок пов'язаний з попередніми, яка його роль у вивченні наступного матеріалу. 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шкільного курсу: Додавання і віднімання багатоцифрових чисел </w:t>
            </w:r>
          </w:p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 Усні обчислення на основі нумерації). Письмове додавання і віднімання багатоцифрових чисел.</w:t>
            </w:r>
          </w:p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 № 7</w:t>
            </w:r>
          </w:p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основних понять теми, </w:t>
            </w: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закономірностей, правил, алгоритму.</w:t>
            </w:r>
          </w:p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практичних завдань та застосування знань, умінь та навичок 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D69" w:rsidRPr="007E0676" w:rsidTr="00437918"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співвідношення комплексної мети уроку (навчальної, розвивальної, виховної) та результатів її досягнення.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вдалося повністю реалізувати мету уроку.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не вдалось, то чому?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</w:t>
            </w: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уроку: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застосовувати алгоритм додавання й віднімання багатоцифрових чисел; практикувати розв’язання рівнянь із застосуванням письмових обчислень; вдосконалювати обчислювальні навички,  розв'язувати складені задачі на знаходження невідомого доданка.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Розвивальна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розвивати мислення; математичне  мовлення,  творчу уяву.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виховувати інтерес до предмета.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Мету уроку реалізувати вдалося.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D69" w:rsidRPr="007E0676" w:rsidTr="00437918">
        <w:trPr>
          <w:trHeight w:val="281"/>
        </w:trPr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уроку: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Психологічна, практична підготовка учнів до навчальної  роботи  розпочалась з психологічного настрою на успішний урок, оголошення теми запропоновано зробити дітям самостійно з метою забезпечення розуміння  учнями змісту їхньої діяльності, тобто того,чого вони повинні досягти на уроці, чого від них чекає вчитель . Організація уроку відповідала вимогам до проведення сучасного уроку.</w:t>
            </w:r>
          </w:p>
        </w:tc>
      </w:tr>
      <w:tr w:rsidR="00203D69" w:rsidRPr="007E0676" w:rsidTr="00437918">
        <w:trPr>
          <w:trHeight w:val="281"/>
        </w:trPr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уроку та його тип. Обґрунтувати структурну композицію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(етапи) даного уроку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Тип уроку: застосування знань, умінь та навичок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уроку:нестандартна, урок-пазл.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Компетенції учнів на уроці: практична математична компетентність; соціально – особистісна компетентність; загальнокультурна компетентність.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даного уроку були застосовані згідно типу уроку та нестандарт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форми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уроку-пазл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1.Емоційний настрій. Перевірка готовності учнів, їх настрою на роботу.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7E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Сфокусувати увагу учнів на проблемі, викликати інтерес до обговорення теми.</w:t>
            </w:r>
          </w:p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Оголошення, осмислення представлення теми та очікуваних навчальних результатів і</w:t>
            </w: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послідовності застосування практичних дій.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розуміння учнями змісту їхньої діяльності, чого вони повинні досягти в результаті уроку і, що від них очікує вчитель. Залучити до роботи весь клас.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7E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Актуалізація знань. Надання необхідної інформації.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учням достатньо інформації для того, щоб на її основі виконувати практичне завдання, але за мінімально короткий час.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 Застосування. Інтерактивна вправа - основна частина заняття.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Самостійне виконання учнями завдань під контролем і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допомогою учителя.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засвоєння матеріалу, досягнення поставленої мети уроку.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проведення інтерактивної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частини наступна: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інструктування - вчитель розповідає учасникам про мету вправи, правила, послідовність дій. Перевіряє розуміння цього учасниками.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Об'єднання в групи, вибір експертів.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Виконання завдання, можливість для самостійної роботи і навчання у співпраці один з одним.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Презентація результатів виконання вправи.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Рефлексія. </w:t>
            </w:r>
          </w:p>
        </w:tc>
      </w:tr>
      <w:tr w:rsidR="00203D69" w:rsidRPr="007E0676" w:rsidTr="00437918"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раціонально був розподілений час на всі етапи уроку, чи логічним був перехід від одного етапу до іншого?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уроці доцільно обрано форму проведення уроку, після кожного етапу-пазлу  був логічний перехід до іншого завдання.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D69" w:rsidRPr="007E0676" w:rsidTr="00437918">
        <w:tc>
          <w:tcPr>
            <w:tcW w:w="574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45" w:type="dxa"/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Обґрунтувати вибір методів навчання.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Описати доцільність й ефективність їх використання. </w:t>
            </w: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вдалося на даному уроці  продемонструвати заявлені Вами інноваційні методи та технології роботи з учнями?</w:t>
            </w:r>
          </w:p>
        </w:tc>
        <w:tc>
          <w:tcPr>
            <w:tcW w:w="5387" w:type="dxa"/>
          </w:tcPr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7E0676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1.На етапі мотивації були використані такі методи:</w:t>
            </w:r>
            <w:r w:rsidRPr="007E0676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«Мозковий штурм», «Мікрофон», </w:t>
            </w:r>
          </w:p>
          <w:p w:rsidR="00203D69" w:rsidRPr="007E0676" w:rsidRDefault="00203D69" w:rsidP="00437918">
            <w:pPr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7E0676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eastAsia="ru-RU"/>
              </w:rPr>
              <w:t>Інструктаж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val="uk-UA" w:eastAsia="ru-RU"/>
              </w:rPr>
              <w:t xml:space="preserve"> щодо заповнення </w:t>
            </w:r>
            <w:r w:rsidRPr="007E0676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eastAsia="ru-RU"/>
              </w:rPr>
              <w:t>результативної таблиці-«Сходинки до успіху»</w:t>
            </w:r>
            <w:r w:rsidRPr="007E0676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 етапі оголошення, осмислення представлення теми та очікуваних навчальних результатів і послідовності застосування практичних дій.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Математичний диктант «1+?-0»-вірні твердження пишу-1, невірні-0;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3.Актуалізація знань. Надання необхідної інформації.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«Кластер»-фронтальна;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парна-робота над розв'язанням рівняння-взаємоперевірка дій;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індивідуальна робота- «Математична естафета»-сума трьох доданків,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7E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Застосування. Інтерактивна вправа - основна частина заняття.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Групова робота-розв'язання задачі методом «Пазл».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5.Рефлексія.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 за результатами картки – «Сходинки до успіху»; домашнє завдання із застосуванням методу «Пазл». Підведення підсумку уроку-«Сінквейн».</w:t>
            </w: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даному уроці вдалося  продемонструвати всі заявлені інноваційні методи та технології роботи з учнями.</w:t>
            </w:r>
          </w:p>
        </w:tc>
      </w:tr>
      <w:tr w:rsidR="00203D69" w:rsidRPr="007E0676" w:rsidTr="0043791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Обґрунтувати вибір форм навчання, які використовувались на уроці.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уроці були використанні форми роботи: фронтальна, індивідуальна, парна, групова.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Адже такі форми передбачають спілкування вчителя з групою дітей, які взаємодіють як між собою ,так і з вчителем. Парна форма  допомагає налагодити комунікативну взаємодію між двома учнями, що виконують спільне завдання. Фронтальна форма дає змогу працювати вчителю з усіма учнями в єдиному темпі та із загальними завданнями.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D69" w:rsidRPr="007E0676" w:rsidTr="0043791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Проаналізувати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використаний на уроці дидактичний матеріал. Вказати джерело обраного дидактичного матеріалу (</w:t>
            </w:r>
            <w:r w:rsidRPr="007E06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авторський, власне розроблений чи модифікований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уроці був використаний власне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розроблений дидактичний матеріал з використанням інформаційних знаків: презентація до уроку; картки-пазли- червона-результативна картка-самооцінки, оранжева-математичний диктант «+1?-0», жовта – робота в парах-</w:t>
            </w:r>
            <w:r w:rsidRPr="007E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розв'язання рівняння, зелена- математична естафета- розв'язання прикладів-знаходження суми трьох доданків, синя- робота в групах, розв'язання задачі на знаходження трьох чисел за їх сумою та сумами двох доданків. Наочність: пазли-етапи  уроку всіх кольорів райдуги. Здоров'язберігаючі технології: зарядка для очей, фізхвилинка-«Живі пазли».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«Математика» Богданович М.В.</w:t>
            </w:r>
          </w:p>
        </w:tc>
      </w:tr>
      <w:tr w:rsidR="00203D69" w:rsidRPr="007E0676" w:rsidTr="0043791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Обґрунтувати вибір використаних засобів навчання.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Засоби навчання, що були використані на уроці :словесні( підручники та інші тексти), візуальні ( картинки з пазлами, схеми тощо), механічні візуальні ( таймер), технічні ( ноутбук, телевізор)</w:t>
            </w:r>
          </w:p>
        </w:tc>
      </w:tr>
      <w:tr w:rsidR="00203D69" w:rsidRPr="007E0676" w:rsidTr="0043791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діяльності учнів на уроці</w:t>
            </w:r>
          </w:p>
        </w:tc>
      </w:tr>
      <w:tr w:rsidR="00203D69" w:rsidRPr="007E0676" w:rsidTr="0043791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була забезпечена висока працездатність учнів на уроці?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Обґрунтувати доцільність обраних способів мотивації учнів до навчальної діяльності.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Працездатність учнів на уроці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забезпечена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достатньому рівні.</w:t>
            </w: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3D69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уроці  чітко прослідковується  мотивація наступної діяльності учителем, позитивна установка на роботу,орієнтація дітей на щодо місця заняття, яке проводилося, в навчальному курсі, розділі, темі.  Було зосереджено увагу на особистий досвід учнів.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мотивації були доцільно застосовані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типу та форми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уроку.</w:t>
            </w:r>
          </w:p>
        </w:tc>
      </w:tr>
      <w:tr w:rsidR="00203D69" w:rsidRPr="007E0676" w:rsidTr="0043791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здійснювався аналіз результатів навчальної діяльності учнів?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Самоаналіз роботи учнів- застосування результативного пазлу-«Сходинки до успіху». Рефлексія після кожного етапу уроку.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Підведення підсумків «експертами» групи 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D69" w:rsidRPr="007E0676" w:rsidTr="0043791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та пропозиції щодо вдосконалення власної методики, подолання слабких місць уроку.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уроці були застосовані знання , вміння та навички письмового додавання та віднімання багатоцифрових чисел,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саме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алгоритм додавання й віднімання багатоцифрових чисел; практикували над розв’язанням рівнянь із застосуванням письмових обчислень; вдосконалювали обчислювальні навички,  розв'язували складені задачі на знаходження невідомого доданка.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Розвивали мислення; математичне  мовлення,  творчу уяву, виявляли інтерес до предмета.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досягнуто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E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прагненні успіху немає меж і кордонів, є нові висоти. Не буває ідеальних уроків, вчителів та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тому </w:t>
            </w: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 ще над чим працювати.</w:t>
            </w:r>
          </w:p>
          <w:p w:rsidR="00203D69" w:rsidRPr="007E0676" w:rsidRDefault="00203D69" w:rsidP="00437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Конфуцій сказав: «Учитель та учень ростуть разом».</w:t>
            </w:r>
          </w:p>
        </w:tc>
      </w:tr>
    </w:tbl>
    <w:p w:rsidR="00167A1A" w:rsidRDefault="00167A1A"/>
    <w:sectPr w:rsidR="00167A1A" w:rsidSect="00167A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CA" w:rsidRDefault="00C379CA" w:rsidP="00203D69">
      <w:pPr>
        <w:spacing w:after="0" w:line="240" w:lineRule="auto"/>
      </w:pPr>
      <w:r>
        <w:separator/>
      </w:r>
    </w:p>
  </w:endnote>
  <w:endnote w:type="continuationSeparator" w:id="0">
    <w:p w:rsidR="00C379CA" w:rsidRDefault="00C379CA" w:rsidP="0020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1612"/>
      <w:docPartObj>
        <w:docPartGallery w:val="Page Numbers (Bottom of Page)"/>
        <w:docPartUnique/>
      </w:docPartObj>
    </w:sdtPr>
    <w:sdtContent>
      <w:p w:rsidR="00203D69" w:rsidRDefault="00203D69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03D69" w:rsidRDefault="00203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CA" w:rsidRDefault="00C379CA" w:rsidP="00203D69">
      <w:pPr>
        <w:spacing w:after="0" w:line="240" w:lineRule="auto"/>
      </w:pPr>
      <w:r>
        <w:separator/>
      </w:r>
    </w:p>
  </w:footnote>
  <w:footnote w:type="continuationSeparator" w:id="0">
    <w:p w:rsidR="00C379CA" w:rsidRDefault="00C379CA" w:rsidP="0020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D69"/>
    <w:rsid w:val="00167A1A"/>
    <w:rsid w:val="00203D69"/>
    <w:rsid w:val="00C3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D69"/>
  </w:style>
  <w:style w:type="paragraph" w:styleId="a5">
    <w:name w:val="footer"/>
    <w:basedOn w:val="a"/>
    <w:link w:val="a6"/>
    <w:uiPriority w:val="99"/>
    <w:unhideWhenUsed/>
    <w:rsid w:val="0020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2016-12-18T22:09:00Z</dcterms:created>
  <dcterms:modified xsi:type="dcterms:W3CDTF">2016-12-18T22:09:00Z</dcterms:modified>
</cp:coreProperties>
</file>